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9FA7" w14:textId="3FDA630C" w:rsidR="00EF4827" w:rsidRPr="00EF4827" w:rsidRDefault="00EF4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>Классификатор № 2</w:t>
      </w:r>
    </w:p>
    <w:p w14:paraId="09040118" w14:textId="565D21EA" w:rsidR="00EF4827" w:rsidRPr="00EF4827" w:rsidRDefault="00EF4827" w:rsidP="00EF4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 xml:space="preserve">из </w:t>
      </w:r>
      <w:r w:rsidRPr="00EF4827">
        <w:rPr>
          <w:rFonts w:ascii="Times New Roman" w:hAnsi="Times New Roman" w:cs="Times New Roman"/>
          <w:sz w:val="24"/>
          <w:szCs w:val="24"/>
        </w:rPr>
        <w:t>Приложени</w:t>
      </w:r>
      <w:r w:rsidRPr="00EF4827">
        <w:rPr>
          <w:rFonts w:ascii="Times New Roman" w:hAnsi="Times New Roman" w:cs="Times New Roman"/>
          <w:sz w:val="24"/>
          <w:szCs w:val="24"/>
        </w:rPr>
        <w:t>я</w:t>
      </w:r>
      <w:r w:rsidRPr="00EF4827">
        <w:rPr>
          <w:rFonts w:ascii="Times New Roman" w:hAnsi="Times New Roman" w:cs="Times New Roman"/>
          <w:sz w:val="24"/>
          <w:szCs w:val="24"/>
        </w:rPr>
        <w:t xml:space="preserve"> </w:t>
      </w:r>
      <w:r w:rsidRPr="00EF4827">
        <w:rPr>
          <w:rFonts w:ascii="Times New Roman" w:hAnsi="Times New Roman" w:cs="Times New Roman"/>
          <w:sz w:val="24"/>
          <w:szCs w:val="24"/>
        </w:rPr>
        <w:t>№</w:t>
      </w:r>
      <w:r w:rsidRPr="00EF482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9AAA36C" w14:textId="77777777" w:rsidR="00EF4827" w:rsidRPr="00EF4827" w:rsidRDefault="00EF4827" w:rsidP="00EF4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14:paraId="224C5ECC" w14:textId="77777777" w:rsidR="00EF4827" w:rsidRPr="00EF4827" w:rsidRDefault="00EF4827" w:rsidP="00EF4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14:paraId="66DD75A0" w14:textId="77777777" w:rsidR="00EF4827" w:rsidRPr="00EF4827" w:rsidRDefault="00EF4827" w:rsidP="00EF4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6A9BB26E" w14:textId="49349157" w:rsidR="00EF4827" w:rsidRPr="00EF4827" w:rsidRDefault="00EF4827" w:rsidP="00EF48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 xml:space="preserve">от 20 апреля 2022 г. </w:t>
      </w:r>
      <w:r w:rsidRPr="00EF4827">
        <w:rPr>
          <w:rFonts w:ascii="Times New Roman" w:hAnsi="Times New Roman" w:cs="Times New Roman"/>
          <w:sz w:val="24"/>
          <w:szCs w:val="24"/>
        </w:rPr>
        <w:t>№</w:t>
      </w:r>
      <w:r w:rsidRPr="00EF4827">
        <w:rPr>
          <w:rFonts w:ascii="Times New Roman" w:hAnsi="Times New Roman" w:cs="Times New Roman"/>
          <w:sz w:val="24"/>
          <w:szCs w:val="24"/>
        </w:rPr>
        <w:t xml:space="preserve"> 223н</w:t>
      </w:r>
    </w:p>
    <w:p w14:paraId="0ED8BAD0" w14:textId="77777777" w:rsidR="00EF4827" w:rsidRPr="00EF4827" w:rsidRDefault="00EF482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B837BD4" w14:textId="77777777" w:rsidR="00EF4827" w:rsidRPr="00EF4827" w:rsidRDefault="00EF482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4827">
        <w:rPr>
          <w:rFonts w:ascii="Times New Roman" w:hAnsi="Times New Roman" w:cs="Times New Roman"/>
          <w:sz w:val="24"/>
          <w:szCs w:val="24"/>
        </w:rPr>
        <w:t>II. КЛАССИФИКАТОР ПРИЧИН НЕСЧАСТНЫХ СЛУЧАЕВ НА ПРОИЗВОДСТВЕ</w:t>
      </w:r>
    </w:p>
    <w:p w14:paraId="6E324BAE" w14:textId="77777777" w:rsidR="00EF4827" w:rsidRPr="00EF4827" w:rsidRDefault="00EF4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7880"/>
      </w:tblGrid>
      <w:tr w:rsidR="00EF4827" w:rsidRPr="00EF4827" w14:paraId="59DAA2DE" w14:textId="77777777">
        <w:tc>
          <w:tcPr>
            <w:tcW w:w="1157" w:type="dxa"/>
          </w:tcPr>
          <w:p w14:paraId="1A8E3FFC" w14:textId="77777777" w:rsidR="00EF4827" w:rsidRPr="00EF4827" w:rsidRDefault="00EF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880" w:type="dxa"/>
          </w:tcPr>
          <w:p w14:paraId="5E395E11" w14:textId="77777777" w:rsidR="00EF4827" w:rsidRPr="00EF4827" w:rsidRDefault="00EF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Наименование причины несчастного случая на производстве</w:t>
            </w:r>
          </w:p>
        </w:tc>
      </w:tr>
      <w:tr w:rsidR="00EF4827" w:rsidRPr="00EF4827" w14:paraId="5A0CA585" w14:textId="77777777">
        <w:tc>
          <w:tcPr>
            <w:tcW w:w="1157" w:type="dxa"/>
          </w:tcPr>
          <w:p w14:paraId="33A6FFAF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80" w:type="dxa"/>
          </w:tcPr>
          <w:p w14:paraId="28AB98AB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Конструктивные недостатки и недостаточная надежность машин, механизмов, оборудования</w:t>
            </w:r>
          </w:p>
        </w:tc>
      </w:tr>
      <w:tr w:rsidR="00EF4827" w:rsidRPr="00EF4827" w14:paraId="15BAE3C0" w14:textId="77777777">
        <w:tc>
          <w:tcPr>
            <w:tcW w:w="1157" w:type="dxa"/>
          </w:tcPr>
          <w:p w14:paraId="3236D182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7C103B2B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518E8369" w14:textId="77777777">
        <w:tc>
          <w:tcPr>
            <w:tcW w:w="1157" w:type="dxa"/>
          </w:tcPr>
          <w:p w14:paraId="3DBFEB6E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7880" w:type="dxa"/>
          </w:tcPr>
          <w:p w14:paraId="06B7BB06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спец- и автотранспорта, самоходных машин и механизмов</w:t>
            </w:r>
          </w:p>
        </w:tc>
      </w:tr>
      <w:tr w:rsidR="00EF4827" w:rsidRPr="00EF4827" w14:paraId="645338B0" w14:textId="77777777">
        <w:tc>
          <w:tcPr>
            <w:tcW w:w="1157" w:type="dxa"/>
          </w:tcPr>
          <w:p w14:paraId="63542FC1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7880" w:type="dxa"/>
          </w:tcPr>
          <w:p w14:paraId="2FB8EC6F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EF4827" w:rsidRPr="00EF4827" w14:paraId="296255D7" w14:textId="77777777">
        <w:tc>
          <w:tcPr>
            <w:tcW w:w="1157" w:type="dxa"/>
          </w:tcPr>
          <w:p w14:paraId="67B29406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01.3</w:t>
            </w:r>
          </w:p>
        </w:tc>
        <w:tc>
          <w:tcPr>
            <w:tcW w:w="7880" w:type="dxa"/>
          </w:tcPr>
          <w:p w14:paraId="48E58D16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EF4827" w:rsidRPr="00EF4827" w14:paraId="18F8E56E" w14:textId="77777777">
        <w:tc>
          <w:tcPr>
            <w:tcW w:w="1157" w:type="dxa"/>
          </w:tcPr>
          <w:p w14:paraId="3C83F292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7880" w:type="dxa"/>
          </w:tcPr>
          <w:p w14:paraId="2CFDA03C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инструмента (в том числе пневматического и электроинструмента) и приспособлений</w:t>
            </w:r>
          </w:p>
        </w:tc>
      </w:tr>
      <w:tr w:rsidR="00EF4827" w:rsidRPr="00EF4827" w14:paraId="726A4882" w14:textId="77777777">
        <w:tc>
          <w:tcPr>
            <w:tcW w:w="1157" w:type="dxa"/>
          </w:tcPr>
          <w:p w14:paraId="1F867951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80" w:type="dxa"/>
          </w:tcPr>
          <w:p w14:paraId="04E8CF6D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Несовершенство технологического процесса</w:t>
            </w:r>
          </w:p>
        </w:tc>
      </w:tr>
      <w:tr w:rsidR="00EF4827" w:rsidRPr="00EF4827" w14:paraId="1C5441B5" w14:textId="77777777">
        <w:tc>
          <w:tcPr>
            <w:tcW w:w="1157" w:type="dxa"/>
          </w:tcPr>
          <w:p w14:paraId="726CA11A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4C6D68A4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55A23FF1" w14:textId="77777777">
        <w:tc>
          <w:tcPr>
            <w:tcW w:w="1157" w:type="dxa"/>
          </w:tcPr>
          <w:p w14:paraId="67698655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  <w:tc>
          <w:tcPr>
            <w:tcW w:w="7880" w:type="dxa"/>
          </w:tcPr>
          <w:p w14:paraId="565352F4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EF4827" w:rsidRPr="00EF4827" w14:paraId="39554907" w14:textId="77777777">
        <w:tc>
          <w:tcPr>
            <w:tcW w:w="1157" w:type="dxa"/>
          </w:tcPr>
          <w:p w14:paraId="4C7BF091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</w:p>
        </w:tc>
        <w:tc>
          <w:tcPr>
            <w:tcW w:w="7880" w:type="dxa"/>
          </w:tcPr>
          <w:p w14:paraId="49C8D9B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недостатки в изложении требований безопасности в технологической документации</w:t>
            </w:r>
          </w:p>
        </w:tc>
      </w:tr>
      <w:tr w:rsidR="00EF4827" w:rsidRPr="00EF4827" w14:paraId="2A9BEFE4" w14:textId="77777777">
        <w:tc>
          <w:tcPr>
            <w:tcW w:w="1157" w:type="dxa"/>
          </w:tcPr>
          <w:p w14:paraId="17DF5B93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80" w:type="dxa"/>
          </w:tcPr>
          <w:p w14:paraId="6EC8DB8F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Эксплуатация неисправных машин, механизмов, оборудования</w:t>
            </w:r>
          </w:p>
        </w:tc>
      </w:tr>
      <w:tr w:rsidR="00EF4827" w:rsidRPr="00EF4827" w14:paraId="18EE0542" w14:textId="77777777">
        <w:tc>
          <w:tcPr>
            <w:tcW w:w="1157" w:type="dxa"/>
          </w:tcPr>
          <w:p w14:paraId="3B4EC9E2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  <w:tc>
          <w:tcPr>
            <w:tcW w:w="7880" w:type="dxa"/>
          </w:tcPr>
          <w:p w14:paraId="58A3A496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Применение по назначению неисправных машин, механизмов, оборудования</w:t>
            </w:r>
          </w:p>
        </w:tc>
      </w:tr>
      <w:tr w:rsidR="00EF4827" w:rsidRPr="00EF4827" w14:paraId="23751B9B" w14:textId="77777777">
        <w:tc>
          <w:tcPr>
            <w:tcW w:w="1157" w:type="dxa"/>
          </w:tcPr>
          <w:p w14:paraId="7E4C64A1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03.2</w:t>
            </w:r>
          </w:p>
        </w:tc>
        <w:tc>
          <w:tcPr>
            <w:tcW w:w="7880" w:type="dxa"/>
          </w:tcPr>
          <w:p w14:paraId="53BD626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Монтаж (демонтаж) неисправных машин, механизмов, оборудования</w:t>
            </w:r>
          </w:p>
        </w:tc>
      </w:tr>
      <w:tr w:rsidR="00EF4827" w:rsidRPr="00EF4827" w14:paraId="7092D45E" w14:textId="77777777">
        <w:tc>
          <w:tcPr>
            <w:tcW w:w="1157" w:type="dxa"/>
          </w:tcPr>
          <w:p w14:paraId="5EB0CB65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03.3</w:t>
            </w:r>
          </w:p>
        </w:tc>
        <w:tc>
          <w:tcPr>
            <w:tcW w:w="7880" w:type="dxa"/>
          </w:tcPr>
          <w:p w14:paraId="3F77C379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Ремонт неисправных машин, механизмов, оборудования</w:t>
            </w:r>
          </w:p>
        </w:tc>
      </w:tr>
      <w:tr w:rsidR="00EF4827" w:rsidRPr="00EF4827" w14:paraId="51242DB6" w14:textId="77777777">
        <w:tc>
          <w:tcPr>
            <w:tcW w:w="1157" w:type="dxa"/>
          </w:tcPr>
          <w:p w14:paraId="4BEA0B11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03.4</w:t>
            </w:r>
          </w:p>
        </w:tc>
        <w:tc>
          <w:tcPr>
            <w:tcW w:w="7880" w:type="dxa"/>
          </w:tcPr>
          <w:p w14:paraId="6CB75AD2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Хранение неисправных машин, механизмов, оборудования</w:t>
            </w:r>
          </w:p>
        </w:tc>
      </w:tr>
      <w:tr w:rsidR="00EF4827" w:rsidRPr="00EF4827" w14:paraId="054CCCB7" w14:textId="77777777">
        <w:tc>
          <w:tcPr>
            <w:tcW w:w="1157" w:type="dxa"/>
          </w:tcPr>
          <w:p w14:paraId="73FA9008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03.5</w:t>
            </w:r>
          </w:p>
        </w:tc>
        <w:tc>
          <w:tcPr>
            <w:tcW w:w="7880" w:type="dxa"/>
          </w:tcPr>
          <w:p w14:paraId="6E7478D7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Утилизация неисправных машин, механизмов, оборудования</w:t>
            </w:r>
          </w:p>
        </w:tc>
      </w:tr>
      <w:tr w:rsidR="00EF4827" w:rsidRPr="00EF4827" w14:paraId="287F6574" w14:textId="77777777">
        <w:tc>
          <w:tcPr>
            <w:tcW w:w="1157" w:type="dxa"/>
          </w:tcPr>
          <w:p w14:paraId="6E563EA7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80" w:type="dxa"/>
          </w:tcPr>
          <w:p w14:paraId="7DAE7304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техническое состояние зданий, сооружений, территории,</w:t>
            </w:r>
          </w:p>
        </w:tc>
      </w:tr>
      <w:tr w:rsidR="00EF4827" w:rsidRPr="00EF4827" w14:paraId="6FFFD5BF" w14:textId="77777777">
        <w:tc>
          <w:tcPr>
            <w:tcW w:w="1157" w:type="dxa"/>
          </w:tcPr>
          <w:p w14:paraId="3A63D680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2328D1A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43AA4572" w14:textId="77777777">
        <w:tc>
          <w:tcPr>
            <w:tcW w:w="1157" w:type="dxa"/>
          </w:tcPr>
          <w:p w14:paraId="44B7F7AC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</w:t>
            </w:r>
          </w:p>
        </w:tc>
        <w:tc>
          <w:tcPr>
            <w:tcW w:w="7880" w:type="dxa"/>
          </w:tcPr>
          <w:p w14:paraId="60A561E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территории и проходов (входов) в здания</w:t>
            </w:r>
          </w:p>
        </w:tc>
      </w:tr>
      <w:tr w:rsidR="00EF4827" w:rsidRPr="00EF4827" w14:paraId="323C4AEF" w14:textId="77777777">
        <w:tc>
          <w:tcPr>
            <w:tcW w:w="1157" w:type="dxa"/>
          </w:tcPr>
          <w:p w14:paraId="7636EE6B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7880" w:type="dxa"/>
          </w:tcPr>
          <w:p w14:paraId="34656E11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EF4827" w:rsidRPr="00EF4827" w14:paraId="1092B973" w14:textId="77777777">
        <w:tc>
          <w:tcPr>
            <w:tcW w:w="1157" w:type="dxa"/>
          </w:tcPr>
          <w:p w14:paraId="4E13749C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04.3</w:t>
            </w:r>
          </w:p>
        </w:tc>
        <w:tc>
          <w:tcPr>
            <w:tcW w:w="7880" w:type="dxa"/>
          </w:tcPr>
          <w:p w14:paraId="5B6D70F1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EF4827" w:rsidRPr="00EF4827" w14:paraId="7E14216B" w14:textId="77777777">
        <w:tc>
          <w:tcPr>
            <w:tcW w:w="1157" w:type="dxa"/>
          </w:tcPr>
          <w:p w14:paraId="67E139D5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80" w:type="dxa"/>
          </w:tcPr>
          <w:p w14:paraId="46747E0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Нарушение технологического процесса</w:t>
            </w:r>
          </w:p>
        </w:tc>
      </w:tr>
      <w:tr w:rsidR="00EF4827" w:rsidRPr="00EF4827" w14:paraId="77A3863B" w14:textId="77777777">
        <w:tc>
          <w:tcPr>
            <w:tcW w:w="1157" w:type="dxa"/>
          </w:tcPr>
          <w:p w14:paraId="6552F34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3A4B5909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1B57CEF3" w14:textId="77777777">
        <w:tc>
          <w:tcPr>
            <w:tcW w:w="1157" w:type="dxa"/>
          </w:tcPr>
          <w:p w14:paraId="57618F13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7880" w:type="dxa"/>
          </w:tcPr>
          <w:p w14:paraId="54BABFA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EF4827" w:rsidRPr="00EF4827" w14:paraId="4188267D" w14:textId="77777777">
        <w:tc>
          <w:tcPr>
            <w:tcW w:w="1157" w:type="dxa"/>
          </w:tcPr>
          <w:p w14:paraId="12AB133A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7880" w:type="dxa"/>
          </w:tcPr>
          <w:p w14:paraId="480D4E7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неправильная эксплуатация оборудования, инструмента</w:t>
            </w:r>
          </w:p>
        </w:tc>
      </w:tr>
      <w:tr w:rsidR="00EF4827" w:rsidRPr="00EF4827" w14:paraId="26951F63" w14:textId="77777777">
        <w:tc>
          <w:tcPr>
            <w:tcW w:w="1157" w:type="dxa"/>
          </w:tcPr>
          <w:p w14:paraId="1F395B89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05.3</w:t>
            </w:r>
          </w:p>
        </w:tc>
        <w:tc>
          <w:tcPr>
            <w:tcW w:w="7880" w:type="dxa"/>
          </w:tcPr>
          <w:p w14:paraId="76794D3D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</w:p>
        </w:tc>
      </w:tr>
      <w:tr w:rsidR="00EF4827" w:rsidRPr="00EF4827" w14:paraId="5B47BFAC" w14:textId="77777777">
        <w:tc>
          <w:tcPr>
            <w:tcW w:w="1157" w:type="dxa"/>
          </w:tcPr>
          <w:p w14:paraId="41E1E71E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880" w:type="dxa"/>
          </w:tcPr>
          <w:p w14:paraId="126C2EB0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безопасности при эксплуатации транспортных средств</w:t>
            </w:r>
          </w:p>
        </w:tc>
      </w:tr>
      <w:tr w:rsidR="00EF4827" w:rsidRPr="00EF4827" w14:paraId="018C4051" w14:textId="77777777">
        <w:tc>
          <w:tcPr>
            <w:tcW w:w="1157" w:type="dxa"/>
          </w:tcPr>
          <w:p w14:paraId="6A9109FD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80" w:type="dxa"/>
          </w:tcPr>
          <w:p w14:paraId="59392D50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</w:tr>
      <w:tr w:rsidR="00EF4827" w:rsidRPr="00EF4827" w14:paraId="05044B10" w14:textId="77777777">
        <w:tc>
          <w:tcPr>
            <w:tcW w:w="1157" w:type="dxa"/>
          </w:tcPr>
          <w:p w14:paraId="7C8C064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22D94A4E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771B06DA" w14:textId="77777777">
        <w:tc>
          <w:tcPr>
            <w:tcW w:w="1157" w:type="dxa"/>
          </w:tcPr>
          <w:p w14:paraId="10C0452F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</w:p>
        </w:tc>
        <w:tc>
          <w:tcPr>
            <w:tcW w:w="7880" w:type="dxa"/>
          </w:tcPr>
          <w:p w14:paraId="3B2AE189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пострадавшим работником</w:t>
            </w:r>
          </w:p>
        </w:tc>
      </w:tr>
      <w:tr w:rsidR="00EF4827" w:rsidRPr="00EF4827" w14:paraId="4EB6443D" w14:textId="77777777">
        <w:tc>
          <w:tcPr>
            <w:tcW w:w="1157" w:type="dxa"/>
          </w:tcPr>
          <w:p w14:paraId="62E2E157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07.2</w:t>
            </w:r>
          </w:p>
        </w:tc>
        <w:tc>
          <w:tcPr>
            <w:tcW w:w="7880" w:type="dxa"/>
          </w:tcPr>
          <w:p w14:paraId="34EBA21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работником сторонней организации</w:t>
            </w:r>
          </w:p>
        </w:tc>
      </w:tr>
      <w:tr w:rsidR="00EF4827" w:rsidRPr="00EF4827" w14:paraId="2B52ABE3" w14:textId="77777777">
        <w:tc>
          <w:tcPr>
            <w:tcW w:w="1157" w:type="dxa"/>
          </w:tcPr>
          <w:p w14:paraId="4164C9FA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</w:p>
        </w:tc>
        <w:tc>
          <w:tcPr>
            <w:tcW w:w="7880" w:type="dxa"/>
          </w:tcPr>
          <w:p w14:paraId="52A55249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другими участниками движения</w:t>
            </w:r>
          </w:p>
        </w:tc>
      </w:tr>
      <w:tr w:rsidR="00EF4827" w:rsidRPr="00EF4827" w14:paraId="56206111" w14:textId="77777777">
        <w:tc>
          <w:tcPr>
            <w:tcW w:w="1157" w:type="dxa"/>
          </w:tcPr>
          <w:p w14:paraId="1D98F67D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80" w:type="dxa"/>
          </w:tcPr>
          <w:p w14:paraId="1034D6C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организация производства работ</w:t>
            </w:r>
          </w:p>
        </w:tc>
      </w:tr>
      <w:tr w:rsidR="00EF4827" w:rsidRPr="00EF4827" w14:paraId="5AADF5BA" w14:textId="77777777">
        <w:tc>
          <w:tcPr>
            <w:tcW w:w="1157" w:type="dxa"/>
          </w:tcPr>
          <w:p w14:paraId="33389BAC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1DB8EECD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7A1432E0" w14:textId="77777777">
        <w:tc>
          <w:tcPr>
            <w:tcW w:w="1157" w:type="dxa"/>
          </w:tcPr>
          <w:p w14:paraId="5EB8D6CE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</w:p>
        </w:tc>
        <w:tc>
          <w:tcPr>
            <w:tcW w:w="7880" w:type="dxa"/>
          </w:tcPr>
          <w:p w14:paraId="74158ECD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EF4827" w:rsidRPr="00EF4827" w14:paraId="430B91B3" w14:textId="77777777">
        <w:tc>
          <w:tcPr>
            <w:tcW w:w="1157" w:type="dxa"/>
          </w:tcPr>
          <w:p w14:paraId="73F0A47F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</w:p>
        </w:tc>
        <w:tc>
          <w:tcPr>
            <w:tcW w:w="7880" w:type="dxa"/>
          </w:tcPr>
          <w:p w14:paraId="71E39658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нарушения допуска к работам с повышенной опасностью</w:t>
            </w:r>
          </w:p>
        </w:tc>
      </w:tr>
      <w:tr w:rsidR="00EF4827" w:rsidRPr="00EF4827" w14:paraId="6CBD5F4C" w14:textId="77777777">
        <w:tc>
          <w:tcPr>
            <w:tcW w:w="1157" w:type="dxa"/>
          </w:tcPr>
          <w:p w14:paraId="2DE150E0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</w:p>
        </w:tc>
        <w:tc>
          <w:tcPr>
            <w:tcW w:w="7880" w:type="dxa"/>
          </w:tcPr>
          <w:p w14:paraId="37E87AD7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EF4827" w:rsidRPr="00EF4827" w14:paraId="57EFD2C1" w14:textId="77777777">
        <w:tc>
          <w:tcPr>
            <w:tcW w:w="1157" w:type="dxa"/>
          </w:tcPr>
          <w:p w14:paraId="37FDD49B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08.4</w:t>
            </w:r>
          </w:p>
        </w:tc>
        <w:tc>
          <w:tcPr>
            <w:tcW w:w="7880" w:type="dxa"/>
          </w:tcPr>
          <w:p w14:paraId="1FD20AA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необеспечение механизации тяжелых, вредных и опасных работ</w:t>
            </w:r>
          </w:p>
        </w:tc>
      </w:tr>
      <w:tr w:rsidR="00EF4827" w:rsidRPr="00EF4827" w14:paraId="2139E14E" w14:textId="77777777">
        <w:tc>
          <w:tcPr>
            <w:tcW w:w="1157" w:type="dxa"/>
          </w:tcPr>
          <w:p w14:paraId="26751C6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</w:p>
        </w:tc>
        <w:tc>
          <w:tcPr>
            <w:tcW w:w="7880" w:type="dxa"/>
          </w:tcPr>
          <w:p w14:paraId="75CEFFD7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EF4827" w:rsidRPr="00EF4827" w14:paraId="1BE0B642" w14:textId="77777777">
        <w:tc>
          <w:tcPr>
            <w:tcW w:w="1157" w:type="dxa"/>
          </w:tcPr>
          <w:p w14:paraId="44852D1A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08.6</w:t>
            </w:r>
          </w:p>
        </w:tc>
        <w:tc>
          <w:tcPr>
            <w:tcW w:w="7880" w:type="dxa"/>
          </w:tcPr>
          <w:p w14:paraId="44200806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 xml:space="preserve">необеспечение контроля за самоходными механизмами и спецтранспортом </w:t>
            </w:r>
            <w:r w:rsidRPr="00EF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части исключения допуска посторонних лиц к управлению ими)</w:t>
            </w:r>
          </w:p>
        </w:tc>
      </w:tr>
      <w:tr w:rsidR="00EF4827" w:rsidRPr="00EF4827" w14:paraId="0F96F23A" w14:textId="77777777">
        <w:tc>
          <w:tcPr>
            <w:tcW w:w="1157" w:type="dxa"/>
          </w:tcPr>
          <w:p w14:paraId="16BCC0EB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08.7</w:t>
            </w:r>
          </w:p>
        </w:tc>
        <w:tc>
          <w:tcPr>
            <w:tcW w:w="7880" w:type="dxa"/>
          </w:tcPr>
          <w:p w14:paraId="6241C106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необеспечение контроля за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EF4827" w:rsidRPr="00EF4827" w14:paraId="0D471E16" w14:textId="77777777">
        <w:tc>
          <w:tcPr>
            <w:tcW w:w="1157" w:type="dxa"/>
          </w:tcPr>
          <w:p w14:paraId="2CD755E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08.8</w:t>
            </w:r>
          </w:p>
        </w:tc>
        <w:tc>
          <w:tcPr>
            <w:tcW w:w="7880" w:type="dxa"/>
          </w:tcPr>
          <w:p w14:paraId="5C06D5DB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отсутствие (недостатки) технического освидетельствования зданий, сооружений, оборудования и другого при сдаче их в эксплуатацию или проведении пусковых испытаний</w:t>
            </w:r>
          </w:p>
        </w:tc>
      </w:tr>
      <w:tr w:rsidR="00EF4827" w:rsidRPr="00EF4827" w14:paraId="24AC1986" w14:textId="77777777">
        <w:tc>
          <w:tcPr>
            <w:tcW w:w="1157" w:type="dxa"/>
          </w:tcPr>
          <w:p w14:paraId="7C59D83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08.9</w:t>
            </w:r>
          </w:p>
        </w:tc>
        <w:tc>
          <w:tcPr>
            <w:tcW w:w="7880" w:type="dxa"/>
          </w:tcPr>
          <w:p w14:paraId="1DC83529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нарушение режима труда и отдыха</w:t>
            </w:r>
          </w:p>
        </w:tc>
      </w:tr>
      <w:tr w:rsidR="00EF4827" w:rsidRPr="00EF4827" w14:paraId="654192EF" w14:textId="77777777">
        <w:tc>
          <w:tcPr>
            <w:tcW w:w="1157" w:type="dxa"/>
          </w:tcPr>
          <w:p w14:paraId="795BE2EC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880" w:type="dxa"/>
          </w:tcPr>
          <w:p w14:paraId="551D6F3E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недостатки в создании и обеспечении функционирования системы управления охраной труда</w:t>
            </w:r>
          </w:p>
        </w:tc>
      </w:tr>
      <w:tr w:rsidR="00EF4827" w:rsidRPr="00EF4827" w14:paraId="710F8308" w14:textId="77777777">
        <w:tc>
          <w:tcPr>
            <w:tcW w:w="1157" w:type="dxa"/>
          </w:tcPr>
          <w:p w14:paraId="1FAECCDE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08.10.1</w:t>
            </w:r>
          </w:p>
        </w:tc>
        <w:tc>
          <w:tcPr>
            <w:tcW w:w="7880" w:type="dxa"/>
          </w:tcPr>
          <w:p w14:paraId="0FF625A9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EF4827" w:rsidRPr="00EF4827" w14:paraId="4D5B591D" w14:textId="77777777">
        <w:tc>
          <w:tcPr>
            <w:tcW w:w="1157" w:type="dxa"/>
          </w:tcPr>
          <w:p w14:paraId="7B22C469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80" w:type="dxa"/>
          </w:tcPr>
          <w:p w14:paraId="7FD5EFBE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содержание и недостатки в организации рабочих мест</w:t>
            </w:r>
          </w:p>
        </w:tc>
      </w:tr>
      <w:tr w:rsidR="00EF4827" w:rsidRPr="00EF4827" w14:paraId="5DDD557F" w14:textId="77777777">
        <w:tc>
          <w:tcPr>
            <w:tcW w:w="1157" w:type="dxa"/>
          </w:tcPr>
          <w:p w14:paraId="44768893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0" w:type="dxa"/>
          </w:tcPr>
          <w:p w14:paraId="12623D7B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Недостатки в организации и проведении подготовки работников по охране труда</w:t>
            </w:r>
          </w:p>
        </w:tc>
      </w:tr>
      <w:tr w:rsidR="00EF4827" w:rsidRPr="00EF4827" w14:paraId="3425F762" w14:textId="77777777">
        <w:tc>
          <w:tcPr>
            <w:tcW w:w="1157" w:type="dxa"/>
          </w:tcPr>
          <w:p w14:paraId="0F25E3B9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3B9DE9F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34FD4491" w14:textId="77777777">
        <w:tc>
          <w:tcPr>
            <w:tcW w:w="1157" w:type="dxa"/>
          </w:tcPr>
          <w:p w14:paraId="2F904318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880" w:type="dxa"/>
          </w:tcPr>
          <w:p w14:paraId="4C6AB70D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непроведение инструктажа по охране труда</w:t>
            </w:r>
          </w:p>
        </w:tc>
      </w:tr>
      <w:tr w:rsidR="00EF4827" w:rsidRPr="00EF4827" w14:paraId="76CB9960" w14:textId="77777777">
        <w:tc>
          <w:tcPr>
            <w:tcW w:w="1157" w:type="dxa"/>
          </w:tcPr>
          <w:p w14:paraId="733C3628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880" w:type="dxa"/>
          </w:tcPr>
          <w:p w14:paraId="67F6814F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непроведение обучения и проверки знаний охраны труда</w:t>
            </w:r>
          </w:p>
        </w:tc>
      </w:tr>
      <w:tr w:rsidR="00EF4827" w:rsidRPr="00EF4827" w14:paraId="58924F68" w14:textId="77777777">
        <w:tc>
          <w:tcPr>
            <w:tcW w:w="1157" w:type="dxa"/>
          </w:tcPr>
          <w:p w14:paraId="7BC7E45E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880" w:type="dxa"/>
          </w:tcPr>
          <w:p w14:paraId="3E90EAF3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EF4827" w:rsidRPr="00EF4827" w14:paraId="2380E368" w14:textId="77777777">
        <w:tc>
          <w:tcPr>
            <w:tcW w:w="1157" w:type="dxa"/>
          </w:tcPr>
          <w:p w14:paraId="7FFD2E88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0" w:type="dxa"/>
          </w:tcPr>
          <w:p w14:paraId="2EEF0ADF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Неприменение работником средств индивидуальной защиты</w:t>
            </w:r>
          </w:p>
        </w:tc>
      </w:tr>
      <w:tr w:rsidR="00EF4827" w:rsidRPr="00EF4827" w14:paraId="2203A488" w14:textId="77777777">
        <w:tc>
          <w:tcPr>
            <w:tcW w:w="1157" w:type="dxa"/>
          </w:tcPr>
          <w:p w14:paraId="22A0D0D1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0E77B912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68822C6E" w14:textId="77777777">
        <w:tc>
          <w:tcPr>
            <w:tcW w:w="1157" w:type="dxa"/>
          </w:tcPr>
          <w:p w14:paraId="00CBC9B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880" w:type="dxa"/>
          </w:tcPr>
          <w:p w14:paraId="2505BF21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вследствие необеспеченности ими работодателем</w:t>
            </w:r>
          </w:p>
        </w:tc>
      </w:tr>
      <w:tr w:rsidR="00EF4827" w:rsidRPr="00EF4827" w14:paraId="53B6CD88" w14:textId="77777777">
        <w:tc>
          <w:tcPr>
            <w:tcW w:w="1157" w:type="dxa"/>
          </w:tcPr>
          <w:p w14:paraId="64EF5C53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0" w:type="dxa"/>
          </w:tcPr>
          <w:p w14:paraId="4DB5D4F0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Неприменение средств коллективной защиты</w:t>
            </w:r>
          </w:p>
        </w:tc>
      </w:tr>
      <w:tr w:rsidR="00EF4827" w:rsidRPr="00EF4827" w14:paraId="6E228875" w14:textId="77777777">
        <w:tc>
          <w:tcPr>
            <w:tcW w:w="1157" w:type="dxa"/>
          </w:tcPr>
          <w:p w14:paraId="26F7CC26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0B5F9D4F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124E565B" w14:textId="77777777">
        <w:tc>
          <w:tcPr>
            <w:tcW w:w="1157" w:type="dxa"/>
          </w:tcPr>
          <w:p w14:paraId="3DD9E983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880" w:type="dxa"/>
          </w:tcPr>
          <w:p w14:paraId="6BE02DE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от воздействия механических факторов</w:t>
            </w:r>
          </w:p>
        </w:tc>
      </w:tr>
      <w:tr w:rsidR="00EF4827" w:rsidRPr="00EF4827" w14:paraId="79BF4CB3" w14:textId="77777777">
        <w:tc>
          <w:tcPr>
            <w:tcW w:w="1157" w:type="dxa"/>
          </w:tcPr>
          <w:p w14:paraId="6253ADB5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880" w:type="dxa"/>
          </w:tcPr>
          <w:p w14:paraId="3F3BF1FD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от поражения электрическим током</w:t>
            </w:r>
          </w:p>
        </w:tc>
      </w:tr>
      <w:tr w:rsidR="00EF4827" w:rsidRPr="00EF4827" w14:paraId="0A26E468" w14:textId="77777777">
        <w:tc>
          <w:tcPr>
            <w:tcW w:w="1157" w:type="dxa"/>
          </w:tcPr>
          <w:p w14:paraId="3AEE6E68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880" w:type="dxa"/>
          </w:tcPr>
          <w:p w14:paraId="680E5D87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от падения с высоты</w:t>
            </w:r>
          </w:p>
        </w:tc>
      </w:tr>
      <w:tr w:rsidR="00EF4827" w:rsidRPr="00EF4827" w14:paraId="7E7D62A7" w14:textId="77777777">
        <w:tc>
          <w:tcPr>
            <w:tcW w:w="1157" w:type="dxa"/>
          </w:tcPr>
          <w:p w14:paraId="11150D86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0" w:type="dxa"/>
          </w:tcPr>
          <w:p w14:paraId="6FB499CE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Нарушение работником трудового распорядка и дисциплины труда</w:t>
            </w:r>
          </w:p>
        </w:tc>
      </w:tr>
      <w:tr w:rsidR="00EF4827" w:rsidRPr="00EF4827" w14:paraId="5EA6EA83" w14:textId="77777777">
        <w:tc>
          <w:tcPr>
            <w:tcW w:w="1157" w:type="dxa"/>
          </w:tcPr>
          <w:p w14:paraId="2B3E9363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1AA8F40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79C673A9" w14:textId="77777777">
        <w:tc>
          <w:tcPr>
            <w:tcW w:w="1157" w:type="dxa"/>
          </w:tcPr>
          <w:p w14:paraId="447F9D59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880" w:type="dxa"/>
          </w:tcPr>
          <w:p w14:paraId="6EC43F8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пострадавшего в состоянии алкогольного, наркотического и </w:t>
            </w:r>
            <w:r w:rsidRPr="00EF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иного токсического опьянения</w:t>
            </w:r>
          </w:p>
        </w:tc>
      </w:tr>
      <w:tr w:rsidR="00EF4827" w:rsidRPr="00EF4827" w14:paraId="7EB87BBE" w14:textId="77777777">
        <w:tc>
          <w:tcPr>
            <w:tcW w:w="1157" w:type="dxa"/>
          </w:tcPr>
          <w:p w14:paraId="4D501534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80" w:type="dxa"/>
          </w:tcPr>
          <w:p w14:paraId="144A3AA5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Использование пострадавшего не по специальности</w:t>
            </w:r>
          </w:p>
        </w:tc>
      </w:tr>
      <w:tr w:rsidR="00EF4827" w:rsidRPr="00EF4827" w14:paraId="5AEBD6A0" w14:textId="77777777">
        <w:tc>
          <w:tcPr>
            <w:tcW w:w="1157" w:type="dxa"/>
          </w:tcPr>
          <w:p w14:paraId="067023E2" w14:textId="77777777" w:rsidR="00EF4827" w:rsidRPr="00EF4827" w:rsidRDefault="00EF48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0" w:type="dxa"/>
          </w:tcPr>
          <w:p w14:paraId="171D5252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Прочие причины, квалифицированные по материалам расследования несчастных случаев</w:t>
            </w:r>
          </w:p>
        </w:tc>
      </w:tr>
      <w:tr w:rsidR="00EF4827" w:rsidRPr="00EF4827" w14:paraId="619D797E" w14:textId="77777777">
        <w:tc>
          <w:tcPr>
            <w:tcW w:w="1157" w:type="dxa"/>
          </w:tcPr>
          <w:p w14:paraId="249592DD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14:paraId="193000DA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F4827" w:rsidRPr="00EF4827" w14:paraId="64B29D9F" w14:textId="77777777">
        <w:tc>
          <w:tcPr>
            <w:tcW w:w="1157" w:type="dxa"/>
          </w:tcPr>
          <w:p w14:paraId="714ACFDB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880" w:type="dxa"/>
          </w:tcPr>
          <w:p w14:paraId="5E14F2C7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неосторожность, невнимательность, поспешность</w:t>
            </w:r>
          </w:p>
        </w:tc>
      </w:tr>
      <w:tr w:rsidR="00EF4827" w:rsidRPr="00EF4827" w14:paraId="72CA0E8A" w14:textId="77777777">
        <w:tc>
          <w:tcPr>
            <w:tcW w:w="1157" w:type="dxa"/>
          </w:tcPr>
          <w:p w14:paraId="3355DB18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880" w:type="dxa"/>
          </w:tcPr>
          <w:p w14:paraId="7FC2E4A2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утомление, физическое перенапряжение</w:t>
            </w:r>
          </w:p>
        </w:tc>
      </w:tr>
      <w:tr w:rsidR="00EF4827" w:rsidRPr="00EF4827" w14:paraId="470740E2" w14:textId="77777777">
        <w:tc>
          <w:tcPr>
            <w:tcW w:w="1157" w:type="dxa"/>
          </w:tcPr>
          <w:p w14:paraId="4C9CAF5B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880" w:type="dxa"/>
          </w:tcPr>
          <w:p w14:paraId="32000D34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внезапное ухудшение состояния здоровья пострадавшего (головокружение и других)</w:t>
            </w:r>
          </w:p>
        </w:tc>
      </w:tr>
      <w:tr w:rsidR="00EF4827" w:rsidRPr="00EF4827" w14:paraId="09E88A31" w14:textId="77777777">
        <w:tc>
          <w:tcPr>
            <w:tcW w:w="1157" w:type="dxa"/>
          </w:tcPr>
          <w:p w14:paraId="7C50F264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880" w:type="dxa"/>
          </w:tcPr>
          <w:p w14:paraId="486FF3CB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причинение вреда жизни и здоровью в результате противоправных действий третьих лиц</w:t>
            </w:r>
          </w:p>
        </w:tc>
      </w:tr>
      <w:tr w:rsidR="00EF4827" w:rsidRPr="00EF4827" w14:paraId="33A5240B" w14:textId="77777777">
        <w:tc>
          <w:tcPr>
            <w:tcW w:w="1157" w:type="dxa"/>
          </w:tcPr>
          <w:p w14:paraId="390A2C4E" w14:textId="77777777" w:rsidR="00EF4827" w:rsidRPr="00EF4827" w:rsidRDefault="00EF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880" w:type="dxa"/>
          </w:tcPr>
          <w:p w14:paraId="56527025" w14:textId="77777777" w:rsidR="00EF4827" w:rsidRPr="00EF4827" w:rsidRDefault="00EF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27">
              <w:rPr>
                <w:rFonts w:ascii="Times New Roman" w:hAnsi="Times New Roman" w:cs="Times New Roman"/>
                <w:sz w:val="24"/>
                <w:szCs w:val="24"/>
              </w:rP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14:paraId="03FF92BE" w14:textId="77777777" w:rsidR="00EF4827" w:rsidRPr="00EF4827" w:rsidRDefault="00EF4827">
      <w:pPr>
        <w:rPr>
          <w:rFonts w:ascii="Times New Roman" w:hAnsi="Times New Roman" w:cs="Times New Roman"/>
          <w:sz w:val="24"/>
          <w:szCs w:val="24"/>
        </w:rPr>
      </w:pPr>
    </w:p>
    <w:sectPr w:rsidR="00EF4827" w:rsidRPr="00EF4827" w:rsidSect="00EA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27"/>
    <w:rsid w:val="00E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B912"/>
  <w15:chartTrackingRefBased/>
  <w15:docId w15:val="{BCB9D65C-F007-460E-B32E-463E3AC2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F4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1</cp:revision>
  <dcterms:created xsi:type="dcterms:W3CDTF">2022-07-15T14:19:00Z</dcterms:created>
  <dcterms:modified xsi:type="dcterms:W3CDTF">2022-07-15T14:20:00Z</dcterms:modified>
</cp:coreProperties>
</file>